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514B43CB"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4F7492EB"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63528D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06CE0C2"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6BF7105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Stosuje się formalny program podnoszenia świadomości użytkowników w zakresie bezpieczeństwa (np. szkolenia).</w:t>
      </w:r>
    </w:p>
    <w:p w14:paraId="003BF890"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17BB687C"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 określonych krytycznych ramach czasowych na wypadek katastrofy/awarii. </w:t>
      </w:r>
    </w:p>
    <w:p w14:paraId="0BA40B0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2F48EE2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BE57145"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C372FF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Kontroluje się dostęp do bezpiecznych obszarów, np. zarządzanie dystrybucją kluczy (zarówno fizyczną, jak i elektroniczną), dzienniki papierowe/elektroniczne, monitorowanie drzwi obiektów, dostęp do serwerowni itp.</w:t>
      </w:r>
    </w:p>
    <w:p w14:paraId="7C38170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0ED7805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7C646B7D"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Nie wykorzystuje się  chmury publicznej (np. AWS, GCP, </w:t>
      </w:r>
      <w:proofErr w:type="spellStart"/>
      <w:r w:rsidRPr="0064386D">
        <w:rPr>
          <w:rFonts w:ascii="Tahoma" w:eastAsia="Times New Roman" w:hAnsi="Tahoma" w:cs="Tahoma"/>
          <w:lang w:eastAsia="ar-SA"/>
        </w:rPr>
        <w:t>Azure</w:t>
      </w:r>
      <w:proofErr w:type="spellEnd"/>
      <w:r w:rsidRPr="0064386D">
        <w:rPr>
          <w:rFonts w:ascii="Tahoma" w:eastAsia="Times New Roman" w:hAnsi="Tahoma" w:cs="Tahoma"/>
          <w:lang w:eastAsia="ar-SA"/>
        </w:rPr>
        <w:t xml:space="preserve">) i publicznych zasobów plikowych (np. </w:t>
      </w:r>
      <w:proofErr w:type="spellStart"/>
      <w:r w:rsidRPr="0064386D">
        <w:rPr>
          <w:rFonts w:ascii="Tahoma" w:eastAsia="Times New Roman" w:hAnsi="Tahoma" w:cs="Tahoma"/>
          <w:lang w:eastAsia="ar-SA"/>
        </w:rPr>
        <w:t>DropBox</w:t>
      </w:r>
      <w:proofErr w:type="spellEnd"/>
      <w:r w:rsidRPr="0064386D">
        <w:rPr>
          <w:rFonts w:ascii="Tahoma" w:eastAsia="Times New Roman" w:hAnsi="Tahoma" w:cs="Tahoma"/>
          <w:lang w:eastAsia="ar-SA"/>
        </w:rPr>
        <w:t>, Google Drive, OneDrive) do wykonywania zadań powierzonych przez Zamawiającego.</w:t>
      </w:r>
    </w:p>
    <w:p w14:paraId="337C965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ochronę przed wirusami, spamem i </w:t>
      </w:r>
      <w:proofErr w:type="spellStart"/>
      <w:r w:rsidRPr="0064386D">
        <w:rPr>
          <w:rFonts w:ascii="Tahoma" w:eastAsia="Times New Roman" w:hAnsi="Tahoma" w:cs="Tahoma"/>
          <w:lang w:eastAsia="ar-SA"/>
        </w:rPr>
        <w:t>malware</w:t>
      </w:r>
      <w:proofErr w:type="spellEnd"/>
      <w:r w:rsidRPr="0064386D">
        <w:rPr>
          <w:rFonts w:ascii="Tahoma" w:eastAsia="Times New Roman" w:hAnsi="Tahoma" w:cs="Tahoma"/>
          <w:lang w:eastAsia="ar-SA"/>
        </w:rPr>
        <w:t xml:space="preserve"> w systemach wykorzystywanych do realizacji zlecenia.</w:t>
      </w:r>
    </w:p>
    <w:p w14:paraId="4DA072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 urządzeń prywatnych do celów służbowych.</w:t>
      </w:r>
    </w:p>
    <w:p w14:paraId="1F4B071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ze służbowy laptopów i urządzeń mobilnych, wykorzystywanych do realizacji zlecenia, do celów prywatnych.</w:t>
      </w:r>
    </w:p>
    <w:p w14:paraId="1C5CE0E5"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322C603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6B752D6C"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Systemy operacyjne i kluczowe aplikacje na wykorzystywanych urządzeniach posiadają ważne wsparcie producenta przynajmniej w okresie świadczenia usługi dla Zamawiającego.</w:t>
      </w:r>
    </w:p>
    <w:p w14:paraId="095C6E97"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3A0B4F2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Urządzenia i oprogramowanie, dostarczane w związku z realizacją zadania, zabezpieczone są przed dostępem osób trzecich na adekwatny poziomie do ryzyka ich kradzieży, modyfikacji lub podmiany, są fabrycznie nowe z najnowszą dostępną wersją oprogramowania </w:t>
      </w:r>
      <w:proofErr w:type="spellStart"/>
      <w:r w:rsidRPr="0064386D">
        <w:rPr>
          <w:rFonts w:ascii="Tahoma" w:eastAsia="Times New Roman" w:hAnsi="Tahoma" w:cs="Tahoma"/>
          <w:lang w:eastAsia="ar-SA"/>
        </w:rPr>
        <w:t>firmware</w:t>
      </w:r>
      <w:proofErr w:type="spellEnd"/>
      <w:r w:rsidRPr="0064386D">
        <w:rPr>
          <w:rFonts w:ascii="Tahoma" w:eastAsia="Times New Roman" w:hAnsi="Tahoma" w:cs="Tahoma"/>
          <w:lang w:eastAsia="ar-SA"/>
        </w:rPr>
        <w:t xml:space="preserve"> oraz oprogramowania systemowego, a tam gdzie to możliwe w oryginalnych nienaruszonych opakowaniach.</w:t>
      </w:r>
    </w:p>
    <w:p w14:paraId="5EE76846"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6E98239D"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5D9B243C"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23CA08B6" w14:textId="77777777" w:rsidR="002D6668"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58B16486" w14:textId="5A45EB7A" w:rsidR="002D6668" w:rsidRPr="00063FFC" w:rsidRDefault="005D2654" w:rsidP="00063FFC">
      <w:pPr>
        <w:spacing w:before="120" w:after="0" w:line="240" w:lineRule="auto"/>
        <w:jc w:val="both"/>
        <w:rPr>
          <w:rFonts w:ascii="Tahoma" w:eastAsia="Times New Roman" w:hAnsi="Tahoma" w:cs="Tahoma"/>
          <w:lang w:eastAsia="ar-SA"/>
        </w:rPr>
      </w:pPr>
      <w:r w:rsidRPr="00063FFC">
        <w:rPr>
          <w:rFonts w:ascii="Tahoma" w:eastAsia="Times New Roman" w:hAnsi="Tahoma" w:cs="Tahoma"/>
          <w:lang w:eastAsia="ar-SA"/>
        </w:rPr>
        <w:tab/>
      </w:r>
    </w:p>
    <w:sectPr w:rsidR="002D6668" w:rsidRPr="00063FFC"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BA12" w14:textId="77777777" w:rsidR="00DF5CCC" w:rsidRDefault="00DF5CCC" w:rsidP="00085F19">
      <w:pPr>
        <w:spacing w:after="0" w:line="240" w:lineRule="auto"/>
      </w:pPr>
      <w:r>
        <w:separator/>
      </w:r>
    </w:p>
  </w:endnote>
  <w:endnote w:type="continuationSeparator" w:id="0">
    <w:p w14:paraId="31A3F640" w14:textId="77777777" w:rsidR="00DF5CCC" w:rsidRDefault="00DF5CCC"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6E1366B3"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F21C67">
            <w:rPr>
              <w:noProof/>
              <w:sz w:val="16"/>
              <w:szCs w:val="16"/>
            </w:rPr>
            <w:t>4</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B9C79" w14:textId="77777777" w:rsidR="00DF5CCC" w:rsidRDefault="00DF5CCC" w:rsidP="00085F19">
      <w:pPr>
        <w:spacing w:after="0" w:line="240" w:lineRule="auto"/>
      </w:pPr>
      <w:r>
        <w:separator/>
      </w:r>
    </w:p>
  </w:footnote>
  <w:footnote w:type="continuationSeparator" w:id="0">
    <w:p w14:paraId="7FD2FD14" w14:textId="77777777" w:rsidR="00DF5CCC" w:rsidRDefault="00DF5CCC"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072B3820" w:rsidR="00085F19" w:rsidRPr="00857195" w:rsidRDefault="00CD720A" w:rsidP="00085F19">
          <w:pPr>
            <w:pStyle w:val="Nagwek"/>
            <w:spacing w:after="20"/>
            <w:jc w:val="right"/>
            <w:rPr>
              <w:rFonts w:ascii="Tahoma" w:hAnsi="Tahoma" w:cs="Tahoma"/>
              <w:b/>
              <w:bCs/>
              <w:spacing w:val="-20"/>
              <w:sz w:val="18"/>
              <w:szCs w:val="18"/>
            </w:rPr>
          </w:pPr>
          <w:r w:rsidRPr="00CD720A">
            <w:rPr>
              <w:rFonts w:ascii="Tahoma" w:hAnsi="Tahoma" w:cs="Tahoma"/>
              <w:b/>
              <w:bCs/>
              <w:spacing w:val="-20"/>
              <w:sz w:val="18"/>
              <w:szCs w:val="18"/>
            </w:rPr>
            <w:t>P/1200/21115620/00001928/2026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3FFC"/>
    <w:rsid w:val="000663C5"/>
    <w:rsid w:val="00074A11"/>
    <w:rsid w:val="00085F19"/>
    <w:rsid w:val="000A24C6"/>
    <w:rsid w:val="000F4F5A"/>
    <w:rsid w:val="000F6F1A"/>
    <w:rsid w:val="00111133"/>
    <w:rsid w:val="00160CBE"/>
    <w:rsid w:val="00166605"/>
    <w:rsid w:val="00176964"/>
    <w:rsid w:val="001E3E78"/>
    <w:rsid w:val="001F1F52"/>
    <w:rsid w:val="00231560"/>
    <w:rsid w:val="002742D6"/>
    <w:rsid w:val="002900FB"/>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72A78"/>
    <w:rsid w:val="005D2654"/>
    <w:rsid w:val="0064386D"/>
    <w:rsid w:val="006B1904"/>
    <w:rsid w:val="006B4C8B"/>
    <w:rsid w:val="006B5A3D"/>
    <w:rsid w:val="007248AB"/>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927CB"/>
    <w:rsid w:val="00AB7241"/>
    <w:rsid w:val="00B4078B"/>
    <w:rsid w:val="00B41F84"/>
    <w:rsid w:val="00B75D17"/>
    <w:rsid w:val="00B91ADC"/>
    <w:rsid w:val="00BE05CC"/>
    <w:rsid w:val="00C645CA"/>
    <w:rsid w:val="00C73546"/>
    <w:rsid w:val="00CD3B55"/>
    <w:rsid w:val="00CD720A"/>
    <w:rsid w:val="00CE49A2"/>
    <w:rsid w:val="00CF3D92"/>
    <w:rsid w:val="00D25015"/>
    <w:rsid w:val="00D631E1"/>
    <w:rsid w:val="00D63E0E"/>
    <w:rsid w:val="00D831FF"/>
    <w:rsid w:val="00DF5CCC"/>
    <w:rsid w:val="00E0149F"/>
    <w:rsid w:val="00E903F4"/>
    <w:rsid w:val="00E93D70"/>
    <w:rsid w:val="00EA050C"/>
    <w:rsid w:val="00EB39FA"/>
    <w:rsid w:val="00EF53DF"/>
    <w:rsid w:val="00F21C67"/>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1319</Words>
  <Characters>7918</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Wirkus Kamil (EOP)</cp:lastModifiedBy>
  <cp:revision>14</cp:revision>
  <dcterms:created xsi:type="dcterms:W3CDTF">2026-02-23T08:33:00Z</dcterms:created>
  <dcterms:modified xsi:type="dcterms:W3CDTF">2026-04-24T09:06:00Z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